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省卫生健康宣传教育中心《健康科普知识宣传画》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印刷询价邀请函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一、询价项目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《健康科普知识</w:t>
      </w:r>
      <w:r>
        <w:rPr>
          <w:rFonts w:hint="eastAsia"/>
          <w:sz w:val="28"/>
          <w:szCs w:val="28"/>
          <w:lang w:eastAsia="zh-CN"/>
        </w:rPr>
        <w:t>宣传</w:t>
      </w:r>
      <w:r>
        <w:rPr>
          <w:rFonts w:hint="eastAsia"/>
          <w:sz w:val="28"/>
          <w:szCs w:val="28"/>
        </w:rPr>
        <w:t>画》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二、项目概况及要求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《健康科普知识</w:t>
      </w:r>
      <w:r>
        <w:rPr>
          <w:rFonts w:hint="eastAsia"/>
          <w:sz w:val="28"/>
          <w:szCs w:val="28"/>
          <w:lang w:eastAsia="zh-CN"/>
        </w:rPr>
        <w:t>宣传</w:t>
      </w:r>
      <w:r>
        <w:rPr>
          <w:rFonts w:hint="eastAsia"/>
          <w:sz w:val="28"/>
          <w:szCs w:val="28"/>
        </w:rPr>
        <w:t>画》详细技术要求；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尺寸:60×90cm，200克紫兴铜版纸，四色印刷，表面上光。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印刷数量共计9万张，共3种，每种各3万张。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交货期：10个工作日内；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交货地点：甘肃省卫生健康宣传教育中心</w:t>
      </w:r>
      <w:r>
        <w:rPr>
          <w:rFonts w:hint="eastAsia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产品符合要求后一并付款，之前不预付款。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三、供应商资格的必要条件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1、营业执照、国税地税登记证、组织机构代码证（三证合一只需提供营业执照）；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2、法人身份证正反面、授权委托人身份证正反面（开标时去投标的人）；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3、印刷经营许可证；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4、质量管理体系认证证书；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5、AAA级信用等级认证证书；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6、印刷的详细技术方案（排版、校对、印刷、装订等环节）。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四、供应商须提供的资料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1、参加本项目的报价供应商须为甘肃省省级行政事业单位201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年-201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年度定点印刷服务单位；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2、企业信誉良好，无不良劣迹；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投标供应商需携带法人营业执照，相关资质证书、税务登记证、法人授权委托书、授权法人身份证原件及复印件各一套（复印件加盖投标供应商公章），于2019年8月21日11时前，向询价单位提交企业资质，获取参加询价具体时间，否则没有资格参加询价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五、询价时间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2019年8月2</w:t>
      </w:r>
      <w:r>
        <w:rPr>
          <w:rFonts w:hint="eastAsia"/>
          <w:sz w:val="28"/>
          <w:szCs w:val="28"/>
          <w:lang w:val="en-US" w:eastAsia="zh-CN"/>
        </w:rPr>
        <w:t>2日，具体时间交资质时通知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六、询价地点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兰州市城关区段家滩371号，甘肃省卫生健康宣传教育中心。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七、询价人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甘肃省卫生健康宣传教育中心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地址：兰州市城关区段家滩371号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联系人：任安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电话：13919352720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E2AC5"/>
    <w:rsid w:val="062E2AC5"/>
    <w:rsid w:val="1CB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2019-08-14T07:04:00Z</dcterms:created>
  <dc:creator>Administrator</dc:creator>
  <cp:lastModifiedBy>Administrator</cp:lastModifiedBy>
  <dcterms:modified xsi:type="dcterms:W3CDTF">2019-08-14T07:09:26Z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