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00" w:lineRule="atLeas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甘肃省卫生健康宣传教育中心控烟宣传品</w:t>
      </w:r>
    </w:p>
    <w:p>
      <w:pPr>
        <w:widowControl/>
        <w:shd w:val="clear" w:color="auto" w:fill="FFFFFF"/>
        <w:spacing w:line="800" w:lineRule="atLeas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询价邀请函</w:t>
      </w:r>
    </w:p>
    <w:p>
      <w:pPr>
        <w:widowControl/>
        <w:shd w:val="clear" w:color="auto" w:fill="FFFFFF"/>
        <w:ind w:firstLine="860"/>
        <w:rPr>
          <w:rFonts w:hint="eastAsia" w:ascii="仿宋_GB2312" w:hAnsi="微软雅黑" w:eastAsia="仿宋_GB2312" w:cs="宋体"/>
          <w:color w:val="9F9F9F"/>
          <w:kern w:val="0"/>
          <w:sz w:val="32"/>
          <w:szCs w:val="32"/>
        </w:rPr>
      </w:pPr>
    </w:p>
    <w:p>
      <w:pPr>
        <w:widowControl/>
        <w:shd w:val="clear" w:color="auto" w:fill="FFFFFF"/>
        <w:ind w:firstLine="643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1.询价项目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控烟核心信息学生笔袋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1种。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2.项目概况及要求：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2.1制作数量：单层笔袋共计11000个；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2.2材质：纯色帆布面料，金属拉链；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2.3尺寸：长19-20cm,宽4-5cm，高9-10cm；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2.4核心信息：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正面：烟草烟雾中含有7000多种化学成分，至少69种为致癌物，吸烟和二手烟暴露可导致肺癌、冠心病等多种疾病；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背面：拒吸第一支烟，做不吸烟的新一代。甘肃省爱卫办、甘肃省卫生健康宣传教育中心。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正、背面均印制禁烟标识。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3.供应商资格要求：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3.1参加本项目的报价供应商须具有合法经营资质；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3.2企业信誉良好，无不良劣迹；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3.3投标供应商需携带法人营业执照，相关资质证书、税务登记证、法人授权委托书、授权法人身份证原件及复印件各一套（复印件加盖投标供应商公章），于2019年8月28日9:30时前，将相关文件提交甘肃省卫生健康宣传教育中心610室。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4.询价时间：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2019年8月30日10时。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5.询价地点：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兰州市城关区段家滩371号，甘肃省卫生健康宣传教育中心五楼。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联系人：张琪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电话：0931-8878267</w:t>
      </w:r>
    </w:p>
    <w:p>
      <w:pPr>
        <w:widowControl/>
        <w:shd w:val="clear" w:color="auto" w:fill="FFFFFF"/>
        <w:ind w:firstLine="48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48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48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          甘肃省卫生健康宣传教育中心</w:t>
      </w:r>
    </w:p>
    <w:p>
      <w:pPr>
        <w:widowControl/>
        <w:shd w:val="clear" w:color="auto" w:fill="FFFFFF"/>
        <w:ind w:firstLine="480"/>
        <w:rPr>
          <w:rFonts w:hint="eastAsi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                 2019年8月23日</w:t>
      </w:r>
    </w:p>
    <w:bookmarkEnd w:id="0"/>
    <w:sectPr>
      <w:pgSz w:w="11906" w:h="16838"/>
      <w:pgMar w:top="164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B"/>
    <w:rsid w:val="000562E0"/>
    <w:rsid w:val="006C4F4A"/>
    <w:rsid w:val="00817DDD"/>
    <w:rsid w:val="00877636"/>
    <w:rsid w:val="00AE4799"/>
    <w:rsid w:val="00C7670F"/>
    <w:rsid w:val="00DF0C68"/>
    <w:rsid w:val="00DF7A0B"/>
    <w:rsid w:val="153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48</TotalTime>
  <ScaleCrop>false</ScaleCrop>
  <LinksUpToDate>false</LinksUpToDate>
  <CharactersWithSpaces>589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2019-08-22T03:01:00Z</dcterms:created>
  <dc:creator>Administrator</dc:creator>
  <cp:lastModifiedBy>u</cp:lastModifiedBy>
  <cp:lastPrinted>2019-08-22T03:44:00Z</cp:lastPrinted>
  <dcterms:modified xsi:type="dcterms:W3CDTF">2019-08-23T00:26:20Z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